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3"/>
          <w:b/>
          <w:bCs/>
          <w:i/>
          <w:iCs/>
        </w:rPr>
        <w:t xml:space="preserve">ASSOCIAÇAO BENEFICENTE </w:t>
      </w:r>
      <w:r>
        <w:rPr>
          <w:rStyle w:val="CharStyle3"/>
          <w:b/>
          <w:bCs/>
          <w:i/>
          <w:iCs/>
          <w:lang w:val="en-US" w:eastAsia="en-US" w:bidi="en-US"/>
        </w:rPr>
        <w:t xml:space="preserve">SAO </w:t>
      </w:r>
      <w:r>
        <w:rPr>
          <w:rStyle w:val="CharStyle3"/>
          <w:b/>
          <w:bCs/>
          <w:i/>
          <w:iCs/>
        </w:rPr>
        <w:t>FRUTUOSO</w:t>
      </w:r>
      <w:bookmarkEnd w:id="0"/>
    </w:p>
    <w:p>
      <w:pPr>
        <w:pStyle w:val="Style6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7"/>
          <w:b/>
          <w:bCs/>
        </w:rPr>
        <w:t xml:space="preserve">PLANO DE TRABALHO - AJUSTE PARA </w:t>
      </w:r>
      <w:r>
        <w:rPr>
          <w:rStyle w:val="CharStyle7"/>
          <w:b/>
          <w:bCs/>
          <w:lang w:val="en-US" w:eastAsia="en-US" w:bidi="en-US"/>
        </w:rPr>
        <w:t>2026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hyphen" w:pos="3365" w:val="left"/>
          <w:tab w:leader="hyphen" w:pos="5621" w:val="left"/>
        </w:tabs>
        <w:bidi w:val="0"/>
        <w:spacing w:before="0" w:after="0" w:line="240" w:lineRule="auto"/>
        <w:ind w:left="3115" w:right="0" w:firstLine="0"/>
        <w:jc w:val="left"/>
        <w:rPr>
          <w:sz w:val="12"/>
          <w:szCs w:val="12"/>
        </w:rPr>
      </w:pPr>
      <w:r>
        <w:rPr>
          <w:rStyle w:val="CharStyle10"/>
          <w:b/>
          <w:bCs/>
          <w:sz w:val="12"/>
          <w:szCs w:val="12"/>
        </w:rPr>
        <w:tab/>
      </w:r>
      <w:r>
        <w:rPr>
          <w:rStyle w:val="CharStyle10"/>
          <w:b/>
          <w:bCs/>
          <w:sz w:val="12"/>
          <w:szCs w:val="12"/>
          <w:lang w:val="en-US" w:eastAsia="en-US" w:bidi="en-US"/>
        </w:rPr>
        <w:t xml:space="preserve">1. </w:t>
      </w:r>
      <w:r>
        <w:rPr>
          <w:rStyle w:val="CharStyle10"/>
          <w:b/>
          <w:bCs/>
          <w:sz w:val="12"/>
          <w:szCs w:val="12"/>
        </w:rPr>
        <w:t>DADOS DA ENTIDADE PARCEIRA</w:t>
        <w:tab/>
      </w:r>
    </w:p>
    <w:tbl>
      <w:tblPr>
        <w:tblOverlap w:val="never"/>
        <w:jc w:val="center"/>
        <w:tblLayout w:type="fixed"/>
      </w:tblPr>
      <w:tblGrid>
        <w:gridCol w:w="1123"/>
        <w:gridCol w:w="3552"/>
        <w:gridCol w:w="1243"/>
        <w:gridCol w:w="2794"/>
      </w:tblGrid>
      <w:tr>
        <w:trPr>
          <w:trHeight w:val="42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RAZÃO SOCIAL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rStyle w:val="CharStyle13"/>
              </w:rPr>
              <w:t>ASSOCIAÇÃO BENEFICENTE SÃO FRUTUOSO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CNPJ SEDE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02.234.802/0001-91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rStyle w:val="CharStyle13"/>
              </w:rPr>
              <w:t>INSC. MUNICIPAL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ISENTA</w:t>
            </w:r>
          </w:p>
        </w:tc>
      </w:tr>
      <w:tr>
        <w:trPr>
          <w:trHeight w:val="360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5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ENDEREÇO DA SEDE</w:t>
              <w:tab/>
              <w:t>RUA Trinta e sete, n</w:t>
            </w:r>
            <w:r>
              <w:rPr>
                <w:rStyle w:val="CharStyle13"/>
                <w:vertAlign w:val="superscript"/>
              </w:rPr>
              <w:t>a</w:t>
            </w:r>
            <w:r>
              <w:rPr>
                <w:rStyle w:val="CharStyle13"/>
              </w:rPr>
              <w:t xml:space="preserve"> </w:t>
            </w:r>
            <w:r>
              <w:rPr>
                <w:rStyle w:val="CharStyle13"/>
                <w:lang w:val="en-US" w:eastAsia="en-US" w:bidi="en-US"/>
              </w:rPr>
              <w:t xml:space="preserve">09 </w:t>
            </w:r>
            <w:r>
              <w:rPr>
                <w:rStyle w:val="CharStyle13"/>
              </w:rPr>
              <w:t xml:space="preserve">- parque continental </w:t>
            </w:r>
            <w:r>
              <w:rPr>
                <w:rStyle w:val="CharStyle13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Guarulhos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TELEFONE: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rStyle w:val="CharStyle13"/>
                <w:lang w:val="en-US" w:eastAsia="en-US" w:bidi="en-US"/>
              </w:rPr>
              <w:t>11-24522051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SITE: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color w:val="777777"/>
                <w:u w:val="single"/>
                <w:lang w:val="en-US" w:eastAsia="en-US" w:bidi="en-US"/>
              </w:rPr>
              <w:t>crechesaofrutuoso.com</w:t>
            </w:r>
          </w:p>
        </w:tc>
      </w:tr>
      <w:tr>
        <w:trPr>
          <w:trHeight w:val="35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E-MAIL: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fldChar w:fldCharType="begin"/>
            </w:r>
            <w:r>
              <w:rPr/>
              <w:instrText> HYPERLINK "mailto:creche@crechesaofrutuoso.com.br" </w:instrText>
            </w:r>
            <w:r>
              <w:fldChar w:fldCharType="separate"/>
            </w:r>
            <w:r>
              <w:rPr>
                <w:rStyle w:val="CharStyle13"/>
                <w:color w:val="777777"/>
                <w:lang w:val="en-US" w:eastAsia="en-US" w:bidi="en-US"/>
              </w:rPr>
              <w:t>creche@crechesaofrutuoso.com.br</w:t>
            </w:r>
            <w:r>
              <w:fldChar w:fldCharType="end"/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BABABA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en-US" w:eastAsia="en-US" w:bidi="en-US"/>
              </w:rPr>
              <w:t xml:space="preserve">2. </w:t>
            </w:r>
            <w:r>
              <w:rPr>
                <w:rStyle w:val="CharStyle13"/>
                <w:b/>
                <w:bCs/>
              </w:rPr>
              <w:t>DADOS DO DIRIGENTE (PRESIDENTE)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NOME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 xml:space="preserve">Celina </w:t>
            </w:r>
            <w:r>
              <w:rPr>
                <w:rStyle w:val="CharStyle13"/>
              </w:rPr>
              <w:t>Maria queiroz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ENDEREÇO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Rua José </w:t>
            </w:r>
            <w:r>
              <w:rPr>
                <w:rStyle w:val="CharStyle13"/>
                <w:lang w:val="en-US" w:eastAsia="en-US" w:bidi="en-US"/>
              </w:rPr>
              <w:t xml:space="preserve">Liotta, 316- </w:t>
            </w:r>
            <w:r>
              <w:rPr>
                <w:rStyle w:val="CharStyle13"/>
              </w:rPr>
              <w:t xml:space="preserve">compl. </w:t>
            </w:r>
            <w:r>
              <w:rPr>
                <w:rStyle w:val="CharStyle13"/>
                <w:lang w:val="en-US" w:eastAsia="en-US" w:bidi="en-US"/>
              </w:rPr>
              <w:t xml:space="preserve">46 </w:t>
            </w:r>
            <w:r>
              <w:rPr>
                <w:rStyle w:val="CharStyle13"/>
              </w:rPr>
              <w:t>- Jardim Rosa de França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TELEFONE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11-96758-8340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E-MAIL: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fldChar w:fldCharType="begin"/>
            </w:r>
            <w:r>
              <w:rPr/>
              <w:instrText> HYPERLINK "mailto:celinapresidente@gmail.com" </w:instrText>
            </w:r>
            <w:r>
              <w:fldChar w:fldCharType="separate"/>
            </w:r>
            <w:r>
              <w:rPr>
                <w:rStyle w:val="CharStyle13"/>
                <w:color w:val="777777"/>
                <w:lang w:val="en-US" w:eastAsia="en-US" w:bidi="en-US"/>
              </w:rPr>
              <w:t>celinapresidente@gmail.com</w:t>
            </w:r>
            <w:r>
              <w:fldChar w:fldCharType="end"/>
            </w:r>
          </w:p>
        </w:tc>
      </w:tr>
      <w:tr>
        <w:trPr>
          <w:trHeight w:val="355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RG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29.541-53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CPF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009.879.828-69</w:t>
            </w:r>
          </w:p>
        </w:tc>
      </w:tr>
      <w:tr>
        <w:trPr>
          <w:trHeight w:val="533" w:hRule="exact"/>
        </w:trPr>
        <w:tc>
          <w:tcPr>
            <w:tcBorders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VIGÊNCIA DA ATA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278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de:</w:t>
              <w:tab/>
            </w:r>
            <w:r>
              <w:rPr>
                <w:rStyle w:val="CharStyle13"/>
                <w:lang w:val="en-US" w:eastAsia="en-US" w:bidi="en-US"/>
              </w:rPr>
              <w:t>09/09/2023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</w:pPr>
            <w:r>
              <w:rPr>
                <w:rStyle w:val="CharStyle13"/>
              </w:rPr>
              <w:t>a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09/09/2026</w:t>
            </w:r>
          </w:p>
        </w:tc>
      </w:tr>
      <w:tr>
        <w:trPr>
          <w:trHeight w:val="187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BABABA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en-US" w:eastAsia="en-US" w:bidi="en-US"/>
              </w:rPr>
              <w:t xml:space="preserve">3. </w:t>
            </w:r>
            <w:r>
              <w:rPr>
                <w:rStyle w:val="CharStyle13"/>
                <w:b/>
                <w:bCs/>
              </w:rPr>
              <w:t>DADOS DA UNIDADE ESCOLAR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NOME FANTASIA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ASSOCIAÇÃO BENEFICENTE SÃO FRUTUOSO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ENDEREÇO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RUA TRINTA E SETE, </w:t>
            </w:r>
            <w:r>
              <w:rPr>
                <w:rStyle w:val="CharStyle13"/>
                <w:lang w:val="en-US" w:eastAsia="en-US" w:bidi="en-US"/>
              </w:rPr>
              <w:t xml:space="preserve">09 </w:t>
            </w:r>
            <w:r>
              <w:rPr>
                <w:rStyle w:val="CharStyle13"/>
              </w:rPr>
              <w:t xml:space="preserve">PARQUE CONTINENTAL </w:t>
            </w:r>
            <w:r>
              <w:rPr>
                <w:rStyle w:val="CharStyle13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CNPJ DA UNIDADE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874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ESCOLAR</w:t>
              <w:tab/>
            </w:r>
            <w:r>
              <w:rPr>
                <w:rStyle w:val="CharStyle13"/>
                <w:lang w:val="en-US" w:eastAsia="en-US" w:bidi="en-US"/>
              </w:rPr>
              <w:t>02.234.802/000191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TELEFONE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11-24522051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E-MAIL:</w:t>
            </w:r>
          </w:p>
        </w:tc>
        <w:tc>
          <w:tcPr>
            <w:tcBorders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fldChar w:fldCharType="begin"/>
            </w:r>
            <w:r>
              <w:rPr/>
              <w:instrText> HYPERLINK "mailto:creche@crechesaofrutuoso.corn.br" </w:instrText>
            </w:r>
            <w:r>
              <w:fldChar w:fldCharType="separate"/>
            </w:r>
            <w:r>
              <w:rPr>
                <w:rStyle w:val="CharStyle13"/>
                <w:color w:val="777777"/>
                <w:lang w:val="en-US" w:eastAsia="en-US" w:bidi="en-US"/>
              </w:rPr>
              <w:t>creche@crechesaofrutuoso.corn.br</w:t>
            </w:r>
            <w:r>
              <w:fldChar w:fldCharType="end"/>
            </w:r>
          </w:p>
        </w:tc>
      </w:tr>
      <w:tr>
        <w:trPr>
          <w:trHeight w:val="360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rStyle w:val="CharStyle13"/>
              </w:rPr>
              <w:t>DADOS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80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BANCO</w:t>
              <w:tab/>
              <w:t>Caixa Economica Federal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CONTA CORRENTE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542-0</w:t>
            </w:r>
          </w:p>
        </w:tc>
      </w:tr>
      <w:tr>
        <w:trPr>
          <w:trHeight w:val="370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13"/>
              </w:rPr>
              <w:t>BANCÁRIOS: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AGENCIA </w:t>
            </w:r>
            <w:r>
              <w:rPr>
                <w:rStyle w:val="CharStyle13"/>
                <w:lang w:val="en-US" w:eastAsia="en-US" w:bidi="en-US"/>
              </w:rPr>
              <w:t>4529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CONTA POUPANÇA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>738940938-0</w:t>
            </w:r>
          </w:p>
        </w:tc>
      </w:tr>
      <w:tr>
        <w:trPr>
          <w:trHeight w:val="206" w:hRule="exact"/>
        </w:trPr>
        <w:tc>
          <w:tcPr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99" w:line="1" w:lineRule="exact"/>
      </w:pPr>
    </w:p>
    <w:tbl>
      <w:tblPr>
        <w:tblOverlap w:val="never"/>
        <w:jc w:val="center"/>
        <w:tblLayout w:type="fixed"/>
      </w:tblPr>
      <w:tblGrid>
        <w:gridCol w:w="3610"/>
        <w:gridCol w:w="5088"/>
      </w:tblGrid>
      <w:tr>
        <w:trPr>
          <w:trHeight w:val="528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Atendimento na Modalidade Educação Infantil - Pré Escola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BABABA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bottom w:val="single" w:sz="4"/>
              <w:right w:val="single" w:sz="4"/>
            </w:tcBorders>
            <w:shd w:val="clear" w:color="auto" w:fill="BABABA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rStyle w:val="CharStyle13"/>
                <w:b/>
                <w:bCs/>
                <w:lang w:val="en-US" w:eastAsia="en-US" w:bidi="en-US"/>
              </w:rPr>
              <w:t xml:space="preserve">5. </w:t>
            </w:r>
            <w:r>
              <w:rPr>
                <w:rStyle w:val="CharStyle13"/>
                <w:b/>
                <w:bCs/>
              </w:rPr>
              <w:t>JUSTIFICATIVA</w:t>
            </w:r>
          </w:p>
        </w:tc>
      </w:tr>
    </w:tbl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7"/>
        </w:rPr>
        <w:t xml:space="preserve">Priorizar o desenvolvimento integral das crianças, damos ênfase a nossa proposta curricular Pedagógica, que tem como lema proporcionar o máximo de vivências e expêrencias para nossos aluno, assim criamos salas ambientes. De maneira e a crianças tem o contato </w:t>
      </w:r>
      <w:r>
        <w:rPr>
          <w:rStyle w:val="CharStyle7"/>
          <w:lang w:val="en-US" w:eastAsia="en-US" w:bidi="en-US"/>
        </w:rPr>
        <w:t xml:space="preserve">co </w:t>
      </w:r>
      <w:r>
        <w:rPr>
          <w:rStyle w:val="CharStyle7"/>
        </w:rPr>
        <w:t>o mundo. Com base no QSN e BNCC são formados projetos pedagógicos trimestral incluindo os conteúdos necessário de cada faixa etária. A equipe formada em curso pedagógico e oferecemos cursos para o aperfeiçoamento prossional. Enfim toda equipe esta engajada em oferecer o melhor as crianças com propostas no qual respeite a infância e as fases de desenvolvimento de cada criança com propostas no qual respeite a infância e as fases de desenvolvimento de cada criança enfatizando o brincar juntamente com o aprendizado.</w:t>
      </w:r>
    </w:p>
    <w:tbl>
      <w:tblPr>
        <w:tblOverlap w:val="never"/>
        <w:jc w:val="center"/>
        <w:tblLayout w:type="fixed"/>
      </w:tblPr>
      <w:tblGrid>
        <w:gridCol w:w="1968"/>
        <w:gridCol w:w="2702"/>
        <w:gridCol w:w="4037"/>
      </w:tblGrid>
      <w:tr>
        <w:trPr>
          <w:trHeight w:val="130" w:hRule="exact"/>
        </w:trPr>
        <w:tc>
          <w:tcPr>
            <w:gridSpan w:val="3"/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BABABA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leader="underscore" w:pos="191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ab/>
            </w:r>
          </w:p>
        </w:tc>
        <w:tc>
          <w:tcPr>
            <w:tcBorders>
              <w:top w:val="single" w:sz="4"/>
            </w:tcBorders>
            <w:shd w:val="clear" w:color="auto" w:fill="8D8D8D"/>
            <w:vAlign w:val="bottom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969696"/>
                <w:left w:val="single" w:sz="0" w:space="0" w:color="969696"/>
                <w:bottom w:val="single" w:sz="0" w:space="0" w:color="969696"/>
                <w:right w:val="single" w:sz="0" w:space="0" w:color="969696"/>
              </w:pBdr>
              <w:shd w:val="clear" w:color="auto" w:fill="969696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rStyle w:val="CharStyle13"/>
                <w:color w:val="FFFFFF"/>
                <w:sz w:val="11"/>
                <w:szCs w:val="11"/>
              </w:rPr>
              <w:t>FORMA DE EXECUÇÃO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8D8D8D"/>
            <w:vAlign w:val="bottom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959595"/>
                <w:left w:val="single" w:sz="0" w:space="0" w:color="959595"/>
                <w:bottom w:val="single" w:sz="0" w:space="0" w:color="959595"/>
                <w:right w:val="single" w:sz="0" w:space="0" w:color="959595"/>
              </w:pBdr>
              <w:shd w:val="clear" w:color="auto" w:fill="959595"/>
              <w:bidi w:val="0"/>
              <w:spacing w:before="0" w:after="0" w:line="240" w:lineRule="auto"/>
              <w:ind w:left="0" w:right="0" w:firstLine="0"/>
              <w:jc w:val="center"/>
              <w:rPr>
                <w:sz w:val="11"/>
                <w:szCs w:val="11"/>
              </w:rPr>
            </w:pPr>
            <w:r>
              <w:rPr>
                <w:rStyle w:val="CharStyle13"/>
                <w:color w:val="FFFFFF"/>
                <w:sz w:val="11"/>
                <w:szCs w:val="11"/>
              </w:rPr>
              <w:t>PARÂMETROS PARA AFERIÇÃO</w:t>
            </w:r>
          </w:p>
        </w:tc>
      </w:tr>
      <w:tr>
        <w:trPr>
          <w:trHeight w:val="926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5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Matricular </w:t>
            </w:r>
            <w:r>
              <w:rPr>
                <w:rStyle w:val="CharStyle13"/>
                <w:lang w:val="en-US" w:eastAsia="en-US" w:bidi="en-US"/>
              </w:rPr>
              <w:t>1</w:t>
            </w:r>
            <w:r>
              <w:rPr>
                <w:rStyle w:val="CharStyle13"/>
              </w:rPr>
              <w:t>00“ ò das crianças, de acordo com o número de atendimento previsto para a unidade escolar.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</w:pPr>
            <w:r>
              <w:rPr>
                <w:rStyle w:val="CharStyle13"/>
              </w:rPr>
              <w:t>Efetivar as matrículas das crianças encaminhando pela Secretaria de Educação.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Registro fográfico em todos as visitas.</w:t>
            </w:r>
          </w:p>
        </w:tc>
      </w:tr>
      <w:tr>
        <w:trPr>
          <w:trHeight w:val="9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Acompanhar e tomar as devidas providências para assegurar a frequência de todos as crianças.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left"/>
            </w:pPr>
            <w:r>
              <w:rPr>
                <w:rStyle w:val="CharStyle13"/>
              </w:rPr>
              <w:t>A frequência das crianças será acompanhada através de registros próprios.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3278" w:val="left"/>
              </w:tabs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Consulta as anotações efetuadas nos Registros de Ação Superisoras realizadas através de visitas " </w:t>
            </w:r>
            <w:r>
              <w:rPr>
                <w:rStyle w:val="CharStyle13"/>
                <w:lang w:val="en-US" w:eastAsia="en-US" w:bidi="en-US"/>
              </w:rPr>
              <w:t xml:space="preserve">in </w:t>
            </w:r>
            <w:r>
              <w:rPr>
                <w:rStyle w:val="CharStyle13"/>
              </w:rPr>
              <w:t>loco mensalmente. Média Geral da Unidade Escolar</w:t>
              <w:tab/>
              <w:t>Baixa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13"/>
              </w:rPr>
              <w:t>Frequencía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13"/>
              </w:rPr>
              <w:t>Alunos frequentes</w:t>
            </w:r>
          </w:p>
        </w:tc>
      </w:tr>
      <w:tr>
        <w:trPr>
          <w:trHeight w:val="67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Garantir </w:t>
            </w:r>
            <w:r>
              <w:rPr>
                <w:rStyle w:val="CharStyle13"/>
                <w:lang w:val="en-US" w:eastAsia="en-US" w:bidi="en-US"/>
              </w:rPr>
              <w:t xml:space="preserve">100% </w:t>
            </w:r>
            <w:r>
              <w:rPr>
                <w:rStyle w:val="CharStyle13"/>
              </w:rPr>
              <w:t>de gratuidade no atendimento.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Em conformidade com cláusulas do Temo de Colaboração.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Registro em arquivos próprios da SE (se houver denúncia) além das anotações efetuads nos Registros de Ação da Superfisora realizada através de visitas </w:t>
            </w:r>
            <w:r>
              <w:rPr>
                <w:rStyle w:val="CharStyle13"/>
                <w:color w:val="000000"/>
              </w:rPr>
              <w:t xml:space="preserve">” </w:t>
            </w:r>
            <w:r>
              <w:rPr>
                <w:rStyle w:val="CharStyle13"/>
                <w:lang w:val="en-US" w:eastAsia="en-US" w:bidi="en-US"/>
              </w:rPr>
              <w:t xml:space="preserve">in </w:t>
            </w:r>
            <w:r>
              <w:rPr>
                <w:rStyle w:val="CharStyle13"/>
              </w:rPr>
              <w:t>loco" mensalmente.</w:t>
            </w:r>
          </w:p>
        </w:tc>
      </w:tr>
      <w:tr>
        <w:trPr>
          <w:trHeight w:val="13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Garantir a limpeza „ higiene e organização de todos os espaços para o pleno funcionamento da unidade escolar, a fim de assegurar um ambiente de qualidade para as crianças.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A organização visa a limpeza e higiene mantendo a conscientização de todos e funcionários necessários para a manutenção dos espaços, além de manutenção periódica da unidade escolar.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Registro fotográfico em todas as visitas.</w:t>
            </w:r>
          </w:p>
        </w:tc>
      </w:tr>
      <w:tr>
        <w:trPr>
          <w:trHeight w:val="65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Manter o quadro de recursos humanos previstos.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left"/>
            </w:pPr>
            <w:r>
              <w:rPr>
                <w:rStyle w:val="CharStyle13"/>
              </w:rPr>
              <w:t>Conforme necessidade de acordo com a legislação especificas.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Registro durante as visitas periódicas, comparando com o Plano de trabalho.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  <w:lang w:val="en-US" w:eastAsia="en-US" w:bidi="en-US"/>
              </w:rPr>
              <w:t xml:space="preserve">0 </w:t>
            </w:r>
            <w:r>
              <w:rPr>
                <w:rStyle w:val="CharStyle13"/>
              </w:rPr>
              <w:t xml:space="preserve">a </w:t>
            </w:r>
            <w:r>
              <w:rPr>
                <w:rStyle w:val="CharStyle13"/>
                <w:lang w:val="en-US" w:eastAsia="en-US" w:bidi="en-US"/>
              </w:rPr>
              <w:t>100%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1982"/>
        <w:gridCol w:w="2702"/>
        <w:gridCol w:w="4032"/>
      </w:tblGrid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BABABA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BABABA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40" w:right="0" w:firstLine="0"/>
              <w:jc w:val="left"/>
            </w:pPr>
            <w:r>
              <w:rPr>
                <w:rStyle w:val="CharStyle13"/>
                <w:b/>
                <w:bCs/>
              </w:rPr>
              <w:t xml:space="preserve">PLANO DE TRABALHO - AJUSTE PARA </w:t>
            </w:r>
            <w:r>
              <w:rPr>
                <w:rStyle w:val="CharStyle13"/>
                <w:b/>
                <w:bCs/>
                <w:lang w:val="en-US" w:eastAsia="en-US" w:bidi="en-US"/>
              </w:rPr>
              <w:t>2026</w:t>
            </w:r>
          </w:p>
        </w:tc>
      </w:tr>
      <w:tr>
        <w:trPr>
          <w:trHeight w:val="6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left"/>
            </w:pPr>
            <w:r>
              <w:rPr>
                <w:rStyle w:val="CharStyle13"/>
              </w:rPr>
              <w:t>Garantir a formação continuda dos profissionais de acordo com as propostas da SE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left"/>
            </w:pPr>
            <w:r>
              <w:rPr>
                <w:rStyle w:val="CharStyle13"/>
              </w:rPr>
              <w:t>A organização se compromete com a formação continuada de todos os seus profissionais.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left"/>
            </w:pPr>
            <w:r>
              <w:rPr>
                <w:rStyle w:val="CharStyle13"/>
              </w:rPr>
              <w:t>Acompnhamento das formação quando oferecids pela Se e pela própria instituição, através de reuniões com a equipe gestora da unidade.</w:t>
            </w:r>
          </w:p>
        </w:tc>
      </w:tr>
      <w:tr>
        <w:trPr>
          <w:trHeight w:val="9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9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Manter organizada e atualizada </w:t>
            </w:r>
            <w:r>
              <w:rPr>
                <w:rStyle w:val="CharStyle13"/>
                <w:lang w:val="en-US" w:eastAsia="en-US" w:bidi="en-US"/>
              </w:rPr>
              <w:t xml:space="preserve">100% </w:t>
            </w:r>
            <w:r>
              <w:rPr>
                <w:rStyle w:val="CharStyle13"/>
              </w:rPr>
              <w:t>da documentação da Unidade Educacional, das crianças atendidas e dos funcionários.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left"/>
            </w:pPr>
            <w:r>
              <w:rPr>
                <w:rStyle w:val="CharStyle13"/>
              </w:rPr>
              <w:t>A organização se compromete a arquivar de maneira adequada e de acordo com a legislação vigente toda a documentação de crianças e funcionários.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Conferencias durante as visitas periódicas.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4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Garantir uma alimentação saudável dee qualidade e com boa apresentação a </w:t>
            </w:r>
            <w:r>
              <w:rPr>
                <w:rStyle w:val="CharStyle13"/>
                <w:lang w:val="en-US" w:eastAsia="en-US" w:bidi="en-US"/>
              </w:rPr>
              <w:t xml:space="preserve">100% </w:t>
            </w:r>
            <w:r>
              <w:rPr>
                <w:rStyle w:val="CharStyle13"/>
              </w:rPr>
              <w:t>das crianças atendidas segundo o disposto no Programa de Alimentação Escolar (PNAE)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left"/>
            </w:pPr>
            <w:r>
              <w:rPr>
                <w:rStyle w:val="CharStyle13"/>
              </w:rPr>
              <w:t>Em conformidade com cláusulas do Temo de Colaboração.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left"/>
            </w:pPr>
            <w:r>
              <w:rPr>
                <w:rStyle w:val="CharStyle13"/>
              </w:rPr>
              <w:t>Acompnhamento durante as visitas periódicas e quando necessário junto a equipe de nutrição da SE</w:t>
            </w:r>
          </w:p>
        </w:tc>
      </w:tr>
      <w:tr>
        <w:trPr>
          <w:trHeight w:val="10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9" w:lineRule="auto"/>
              <w:ind w:left="0" w:right="0" w:firstLine="0"/>
              <w:jc w:val="left"/>
            </w:pPr>
            <w:r>
              <w:rPr>
                <w:rStyle w:val="CharStyle13"/>
              </w:rPr>
              <w:t>Garantir condições, ambientes e conservação dos espaços adequados para o bem-estar e desenvolvimento integral de todos as crianças atendidas.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4" w:lineRule="auto"/>
              <w:ind w:left="0" w:right="0" w:firstLine="0"/>
              <w:jc w:val="left"/>
            </w:pPr>
            <w:r>
              <w:rPr>
                <w:rStyle w:val="CharStyle13"/>
              </w:rPr>
              <w:t>Manutenção periódica estrutural da unidade escolar.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6" w:lineRule="auto"/>
              <w:ind w:left="0" w:right="0" w:firstLine="0"/>
              <w:jc w:val="left"/>
            </w:pPr>
            <w:r>
              <w:rPr>
                <w:rStyle w:val="CharStyle13"/>
              </w:rPr>
              <w:t>Visitas periódicas pela Supervisão e, quando necessário e pelo menos uma vez ao ano, visita da comissão especial de vistoria.</w:t>
            </w:r>
          </w:p>
        </w:tc>
      </w:tr>
      <w:tr>
        <w:trPr>
          <w:trHeight w:val="9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left"/>
            </w:pPr>
            <w:r>
              <w:rPr>
                <w:rStyle w:val="CharStyle13"/>
              </w:rPr>
              <w:t>Implementar e manter instrumento de participação da comunidade, garantindo transparência nas ações da Unidade Educacional.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left"/>
            </w:pPr>
            <w:r>
              <w:rPr>
                <w:rStyle w:val="CharStyle13"/>
              </w:rPr>
              <w:t>A organização se compromete em envolver a comunidade em suas atividades afim d aproximar e fortalcer os vínculos entre as crianças os responsáveis e a escola.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left"/>
            </w:pPr>
            <w:r>
              <w:rPr>
                <w:rStyle w:val="CharStyle13"/>
              </w:rPr>
              <w:t>Consulta aos registros realizados, pela unidade escolar, pesquisa de satisfação junto aos responsáveeis de forma anual.</w:t>
            </w:r>
          </w:p>
        </w:tc>
      </w:tr>
      <w:tr>
        <w:trPr>
          <w:trHeight w:val="103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Proporcionar apredizagens e vivências enriquecedoras para </w:t>
            </w:r>
            <w:r>
              <w:rPr>
                <w:rStyle w:val="CharStyle13"/>
                <w:lang w:val="en-US" w:eastAsia="en-US" w:bidi="en-US"/>
              </w:rPr>
              <w:t xml:space="preserve">100% </w:t>
            </w:r>
            <w:r>
              <w:rPr>
                <w:rStyle w:val="CharStyle13"/>
              </w:rPr>
              <w:t>das crianças matriculadas em consonância com as diretrizes da SE.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4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A organização se compromete a seguir as diretrizes da Secretaaria de Educação, afim de garantir </w:t>
            </w:r>
            <w:r>
              <w:rPr>
                <w:rStyle w:val="CharStyle13"/>
                <w:lang w:val="en-US" w:eastAsia="en-US" w:bidi="en-US"/>
              </w:rPr>
              <w:t xml:space="preserve">100% </w:t>
            </w:r>
            <w:r>
              <w:rPr>
                <w:rStyle w:val="CharStyle13"/>
              </w:rPr>
              <w:t>do aprendizado e proporcionando vivências enriquecedoras.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Projeto Político Pedagógico aprovado.</w:t>
            </w:r>
          </w:p>
        </w:tc>
      </w:tr>
      <w:tr>
        <w:trPr>
          <w:trHeight w:val="8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Garantir a qualiddae das atividades com e para as crianças em consonância com as diretrizes da SE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Planejamento da Equipe gestora em conjunto com a equipe pedagógica da unidade escolar.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Acompanhamento durante as visitas periódicas.</w:t>
            </w:r>
          </w:p>
        </w:tc>
      </w:tr>
      <w:tr>
        <w:trPr>
          <w:trHeight w:val="9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</w:pPr>
            <w:r>
              <w:rPr>
                <w:rStyle w:val="CharStyle13"/>
              </w:rPr>
              <w:t>Garantir a boa e regular aplicação dos recursos recebidos, de acordo com as planilhas de Aplicação de Recursos.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center"/>
            </w:pPr>
            <w:r>
              <w:rPr>
                <w:rStyle w:val="CharStyle13"/>
              </w:rPr>
              <w:t>A organização prestará contas de todos os recursos recebidos e onde os mesmos foram aplicados através de Planilhas.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3317" w:val="left"/>
              </w:tabs>
              <w:bidi w:val="0"/>
              <w:spacing w:before="0" w:after="0" w:line="317" w:lineRule="auto"/>
              <w:ind w:left="0" w:right="0" w:firstLine="0"/>
              <w:jc w:val="left"/>
            </w:pPr>
            <w:r>
              <w:rPr>
                <w:rStyle w:val="CharStyle13"/>
              </w:rPr>
              <w:t>Acompanhamento da aquisição de itens necessários ao atendimetno aos alunos durante as visitas periódicas.</w:t>
              <w:tab/>
              <w:t>Analis das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center"/>
            </w:pPr>
            <w:r>
              <w:rPr>
                <w:rStyle w:val="CharStyle13"/>
              </w:rPr>
              <w:t>planilhas será realiazadas através da Divisão Técnica de Prestação de Contas.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BABABA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BABABA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rStyle w:val="CharStyle13"/>
                <w:b/>
                <w:bCs/>
                <w:lang w:val="en-US" w:eastAsia="en-US" w:bidi="en-US"/>
              </w:rPr>
              <w:t xml:space="preserve">7. </w:t>
            </w:r>
            <w:r>
              <w:rPr>
                <w:rStyle w:val="CharStyle13"/>
                <w:b/>
                <w:bCs/>
              </w:rPr>
              <w:t>ATENDIMENTO PROPOSTO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90" w:val="left"/>
                <w:tab w:pos="1478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BERÇÁRIO </w:t>
            </w:r>
            <w:r>
              <w:rPr>
                <w:rStyle w:val="CharStyle13"/>
                <w:lang w:val="en-US" w:eastAsia="en-US" w:bidi="en-US"/>
              </w:rPr>
              <w:t>1</w:t>
              <w:tab/>
            </w:r>
            <w:r>
              <w:rPr>
                <w:rStyle w:val="CharStyle13"/>
              </w:rPr>
              <w:t>|</w:t>
              <w:tab/>
            </w:r>
            <w:r>
              <w:rPr>
                <w:rStyle w:val="CharStyle13"/>
                <w:lang w:val="en-US" w:eastAsia="en-US" w:bidi="en-US"/>
              </w:rPr>
              <w:t>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248" w:val="left"/>
                <w:tab w:pos="1771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MATERNAL</w:t>
              <w:tab/>
              <w:t>|</w:t>
              <w:tab/>
            </w:r>
            <w:r>
              <w:rPr>
                <w:rStyle w:val="CharStyle13"/>
                <w:lang w:val="en-US" w:eastAsia="en-US" w:bidi="en-US"/>
              </w:rPr>
              <w:t>45</w:t>
            </w:r>
          </w:p>
        </w:tc>
      </w:tr>
      <w:tr>
        <w:trPr>
          <w:trHeight w:val="1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90" w:val="left"/>
                <w:tab w:pos="144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BERÇÁRIO II</w:t>
              <w:tab/>
            </w:r>
            <w:r>
              <w:rPr>
                <w:rStyle w:val="CharStyle13"/>
                <w:u w:val="single"/>
              </w:rPr>
              <w:t>|</w:t>
              <w:tab/>
            </w:r>
            <w:r>
              <w:rPr>
                <w:rStyle w:val="CharStyle13"/>
                <w:u w:val="single"/>
                <w:lang w:val="en-US" w:eastAsia="en-US" w:bidi="en-US"/>
              </w:rPr>
              <w:t>64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248" w:val="left"/>
                <w:tab w:pos="1805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ESTÁGIO</w:t>
              <w:tab/>
              <w:t>|</w:t>
              <w:tab/>
            </w:r>
            <w:r>
              <w:rPr>
                <w:rStyle w:val="CharStyle13"/>
                <w:lang w:val="en-US" w:eastAsia="en-US" w:bidi="en-US"/>
              </w:rPr>
              <w:t>0</w:t>
            </w:r>
          </w:p>
        </w:tc>
      </w:tr>
      <w:tr>
        <w:trPr>
          <w:trHeight w:val="1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051" w:val="left"/>
                <w:tab w:pos="143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TOTAL VAGAS</w:t>
              <w:tab/>
              <w:t>|</w:t>
              <w:tab/>
            </w:r>
            <w:r>
              <w:rPr>
                <w:rStyle w:val="CharStyle13"/>
                <w:lang w:val="en-US" w:eastAsia="en-US" w:bidi="en-US"/>
              </w:rPr>
              <w:t>109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138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>Per capita</w:t>
              <w:tab/>
              <w:t xml:space="preserve">R$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728,30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 xml:space="preserve">RS </w:t>
            </w:r>
            <w:r>
              <w:rPr>
                <w:rStyle w:val="CharStyle13"/>
                <w:lang w:val="en-US" w:eastAsia="en-US" w:bidi="en-US"/>
              </w:rPr>
              <w:t>245,00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BABABA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BABABA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20" w:right="0" w:firstLine="0"/>
              <w:jc w:val="left"/>
            </w:pPr>
            <w:r>
              <w:rPr>
                <w:rStyle w:val="CharStyle13"/>
                <w:b/>
                <w:bCs/>
                <w:lang w:val="en-US" w:eastAsia="en-US" w:bidi="en-US"/>
              </w:rPr>
              <w:t xml:space="preserve">8. </w:t>
            </w:r>
            <w:r>
              <w:rPr>
                <w:rStyle w:val="CharStyle13"/>
                <w:b/>
                <w:bCs/>
              </w:rPr>
              <w:t>REPASSES</w:t>
            </w:r>
          </w:p>
        </w:tc>
      </w:tr>
      <w:tr>
        <w:trPr>
          <w:trHeight w:val="163" w:hRule="exact"/>
        </w:trPr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8D8D8D"/>
            <w:vAlign w:val="top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949494"/>
                <w:left w:val="single" w:sz="0" w:space="0" w:color="949494"/>
                <w:bottom w:val="single" w:sz="0" w:space="0" w:color="949494"/>
                <w:right w:val="single" w:sz="0" w:space="0" w:color="949494"/>
              </w:pBdr>
              <w:shd w:val="clear" w:color="auto" w:fill="949494"/>
              <w:bidi w:val="0"/>
              <w:spacing w:before="0" w:after="0" w:line="240" w:lineRule="auto"/>
              <w:ind w:left="0" w:right="0" w:firstLine="800"/>
              <w:jc w:val="left"/>
            </w:pPr>
            <w:r>
              <w:rPr>
                <w:rStyle w:val="CharStyle13"/>
                <w:i/>
                <w:iCs/>
                <w:color w:val="FFFFFF"/>
              </w:rPr>
              <w:t>Mensal</w:t>
            </w:r>
          </w:p>
        </w:tc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i/>
                <w:iCs/>
              </w:rPr>
              <w:t>Subsidio</w:t>
            </w:r>
          </w:p>
        </w:tc>
        <w:tc>
          <w:tcPr>
            <w:tcBorders/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i/>
                <w:iCs/>
              </w:rPr>
              <w:t>Locação e IPTU</w:t>
            </w:r>
          </w:p>
        </w:tc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 xml:space="preserve">R$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95.064,70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 xml:space="preserve">R$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</w:tcBorders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8" w:hRule="exact"/>
        </w:trPr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8D8D8D"/>
            <w:vAlign w:val="bottom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959595"/>
                <w:left w:val="single" w:sz="0" w:space="0" w:color="959595"/>
                <w:bottom w:val="single" w:sz="0" w:space="0" w:color="959595"/>
                <w:right w:val="single" w:sz="0" w:space="0" w:color="959595"/>
              </w:pBdr>
              <w:shd w:val="clear" w:color="auto" w:fill="959595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rStyle w:val="CharStyle13"/>
                <w:i/>
                <w:iCs/>
                <w:color w:val="FFFFFF"/>
              </w:rPr>
              <w:t>Adiciona! Maio</w:t>
            </w:r>
          </w:p>
        </w:tc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i/>
                <w:iCs/>
              </w:rPr>
              <w:t>Subsidio</w:t>
            </w:r>
          </w:p>
        </w:tc>
        <w:tc>
          <w:tcPr>
            <w:tcBorders/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i/>
                <w:iCs/>
              </w:rPr>
              <w:t>Permanente</w:t>
            </w:r>
          </w:p>
        </w:tc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 xml:space="preserve">R$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38.025^8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 xml:space="preserve">R$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9.506,47</w:t>
            </w:r>
          </w:p>
        </w:tc>
        <w:tc>
          <w:tcPr>
            <w:tcBorders>
              <w:top w:val="single" w:sz="4"/>
            </w:tcBorders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8D8D8D"/>
            <w:vAlign w:val="top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959595"/>
                <w:left w:val="single" w:sz="0" w:space="0" w:color="959595"/>
                <w:bottom w:val="single" w:sz="0" w:space="0" w:color="959595"/>
                <w:right w:val="single" w:sz="0" w:space="0" w:color="959595"/>
              </w:pBdr>
              <w:shd w:val="clear" w:color="auto" w:fill="959595"/>
              <w:bidi w:val="0"/>
              <w:spacing w:before="0" w:after="0" w:line="240" w:lineRule="auto"/>
              <w:ind w:left="0" w:right="0" w:firstLine="420"/>
              <w:jc w:val="left"/>
            </w:pPr>
            <w:r>
              <w:rPr>
                <w:rStyle w:val="CharStyle13"/>
                <w:i/>
                <w:iCs/>
                <w:color w:val="FFFFFF"/>
              </w:rPr>
              <w:t>A dicional Setembro</w:t>
            </w:r>
          </w:p>
        </w:tc>
        <w:tc>
          <w:tcPr>
            <w:tcBorders/>
            <w:shd w:val="clear" w:color="auto" w:fill="8D8D8D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tbl>
      <w:tblPr>
        <w:tblOverlap w:val="never"/>
        <w:jc w:val="center"/>
        <w:tblLayout w:type="fixed"/>
      </w:tblPr>
      <w:tblGrid>
        <w:gridCol w:w="504"/>
        <w:gridCol w:w="3254"/>
        <w:gridCol w:w="1008"/>
        <w:gridCol w:w="3946"/>
      </w:tblGrid>
      <w:tr>
        <w:trPr>
          <w:trHeight w:val="202" w:hRule="exact"/>
        </w:trPr>
        <w:tc>
          <w:tcPr>
            <w:gridSpan w:val="3"/>
            <w:tcBorders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945" w:val="left"/>
                <w:tab w:pos="2962" w:val="left"/>
              </w:tabs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rStyle w:val="CharStyle13"/>
                <w:i/>
                <w:iCs/>
              </w:rPr>
              <w:t>Subsidio</w:t>
              <w:tab/>
              <w:t>|</w:t>
              <w:tab/>
              <w:t>Permanente</w:t>
            </w:r>
          </w:p>
        </w:tc>
        <w:tc>
          <w:tcPr>
            <w:tcBorders/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</w:pPr>
            <w:r>
              <w:rPr>
                <w:rStyle w:val="CharStyle13"/>
                <w:i/>
                <w:iCs/>
              </w:rPr>
              <w:t>Total</w:t>
            </w:r>
          </w:p>
        </w:tc>
      </w:tr>
      <w:tr>
        <w:trPr>
          <w:trHeight w:val="18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442" w:val="left"/>
                <w:tab w:pos="2532" w:val="left"/>
              </w:tabs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 xml:space="preserve">RS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38.025,38</w:t>
              <w:tab/>
            </w:r>
            <w:r>
              <w:rPr>
                <w:rStyle w:val="CharStyle13"/>
                <w:sz w:val="10"/>
                <w:szCs w:val="10"/>
              </w:rPr>
              <w:t>|</w:t>
              <w:tab/>
              <w:t xml:space="preserve">RS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9.506,47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9"/>
                <w:szCs w:val="9"/>
              </w:rPr>
            </w:pPr>
            <w:r>
              <w:rPr>
                <w:rStyle w:val="CharStyle13"/>
                <w:b/>
                <w:bCs/>
                <w:i/>
                <w:iCs/>
                <w:sz w:val="9"/>
                <w:szCs w:val="9"/>
              </w:rPr>
              <w:t>RS47.S32.3S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3"/>
              </w:rPr>
              <w:t>Data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3"/>
                <w:lang w:val="en-US" w:eastAsia="en-US" w:bidi="en-US"/>
              </w:rPr>
              <w:t>16/01/2026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1766" w:val="left"/>
                <w:tab w:pos="3062" w:val="left"/>
              </w:tabs>
              <w:bidi w:val="0"/>
              <w:spacing w:before="0" w:after="0" w:line="209" w:lineRule="auto"/>
              <w:ind w:left="0" w:right="0" w:firstLine="220"/>
              <w:jc w:val="left"/>
            </w:pPr>
            <w:r>
              <w:rPr>
                <w:rStyle w:val="CharStyle13"/>
                <w:i/>
                <w:iCs/>
                <w:color w:val="494949"/>
                <w:sz w:val="22"/>
                <w:szCs w:val="22"/>
                <w:lang w:val="en-US" w:eastAsia="en-US" w:bidi="en-US"/>
              </w:rPr>
              <w:t>1</w:t>
            </w:r>
            <w:r>
              <w:rPr>
                <w:rStyle w:val="CharStyle13"/>
                <w:color w:val="494949"/>
                <w:lang w:val="en-US" w:eastAsia="en-US" w:bidi="en-US"/>
              </w:rPr>
              <w:tab/>
            </w:r>
            <w:r>
              <w:rPr>
                <w:rStyle w:val="CharStyle13"/>
                <w:color w:val="494949"/>
              </w:rPr>
              <w:t>P</w:t>
              <w:tab/>
              <w:t>X-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0" w:hRule="exact"/>
        </w:trPr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>
              <w:rPr>
                <w:rStyle w:val="CharStyle13"/>
                <w:color w:val="494949"/>
                <w:sz w:val="32"/>
                <w:szCs w:val="32"/>
              </w:rPr>
              <w:t xml:space="preserve">d </w:t>
            </w:r>
            <w:r>
              <w:rPr>
                <w:rStyle w:val="CharStyle13"/>
                <w:color w:val="777777"/>
                <w:sz w:val="32"/>
                <w:szCs w:val="32"/>
              </w:rPr>
              <w:t>’</w:t>
            </w:r>
          </w:p>
        </w:tc>
        <w:tc>
          <w:tcPr>
            <w:tcBorders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center"/>
            </w:pPr>
            <w:r>
              <w:rPr>
                <w:rStyle w:val="CharStyle13"/>
              </w:rPr>
              <w:t xml:space="preserve">AssinatuFá do Presidente </w:t>
            </w:r>
            <w:r>
              <w:rPr>
                <w:rStyle w:val="CharStyle13"/>
                <w:lang w:val="en-US" w:eastAsia="en-US" w:bidi="en-US"/>
              </w:rPr>
              <w:t xml:space="preserve">Celina </w:t>
            </w:r>
            <w:r>
              <w:rPr>
                <w:rStyle w:val="CharStyle13"/>
              </w:rPr>
              <w:t>Maria queiroz</w:t>
            </w:r>
          </w:p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tabs>
                <w:tab w:pos="509" w:val="left"/>
              </w:tabs>
              <w:bidi w:val="0"/>
              <w:spacing w:before="0" w:after="0" w:line="317" w:lineRule="auto"/>
              <w:ind w:left="0" w:right="0" w:firstLine="0"/>
              <w:jc w:val="center"/>
            </w:pPr>
            <w:r>
              <w:rPr>
                <w:rStyle w:val="CharStyle13"/>
              </w:rPr>
              <w:t>RG</w:t>
              <w:tab/>
            </w:r>
            <w:r>
              <w:rPr>
                <w:rStyle w:val="CharStyle13"/>
                <w:lang w:val="en-US" w:eastAsia="en-US" w:bidi="en-US"/>
              </w:rPr>
              <w:t>29.541-53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gridSpan w:val="4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BABABA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8"/>
                <w:szCs w:val="8"/>
              </w:rPr>
            </w:pPr>
            <w:r>
              <w:rPr>
                <w:rStyle w:val="CharStyle13"/>
                <w:b/>
                <w:bCs/>
                <w:i/>
                <w:iCs/>
                <w:sz w:val="8"/>
                <w:szCs w:val="8"/>
              </w:rPr>
              <w:t xml:space="preserve">PLANO DE TRABALHO </w:t>
            </w:r>
            <w:r>
              <w:rPr>
                <w:rStyle w:val="CharStyle13"/>
                <w:b/>
                <w:bCs/>
                <w:i/>
                <w:iCs/>
                <w:color w:val="000000"/>
                <w:sz w:val="8"/>
                <w:szCs w:val="8"/>
              </w:rPr>
              <w:t xml:space="preserve">• </w:t>
            </w:r>
            <w:r>
              <w:rPr>
                <w:rStyle w:val="CharStyle13"/>
                <w:b/>
                <w:bCs/>
                <w:i/>
                <w:iCs/>
                <w:sz w:val="8"/>
                <w:szCs w:val="8"/>
              </w:rPr>
              <w:t xml:space="preserve">AJUSTE PARA </w:t>
            </w:r>
            <w:r>
              <w:rPr>
                <w:rStyle w:val="CharStyle13"/>
                <w:b/>
                <w:bCs/>
                <w:i/>
                <w:iCs/>
                <w:sz w:val="8"/>
                <w:szCs w:val="8"/>
                <w:lang w:val="en-US" w:eastAsia="en-US" w:bidi="en-US"/>
              </w:rPr>
              <w:t>2026</w:t>
            </w:r>
          </w:p>
        </w:tc>
      </w:tr>
    </w:tbl>
    <w:p>
      <w:pPr>
        <w:sectPr>
          <w:headerReference w:type="default" r:id="rId5"/>
          <w:headerReference w:type="first" r:id="rId6"/>
          <w:footnotePr>
            <w:pos w:val="pageBottom"/>
            <w:numFmt w:val="decimal"/>
            <w:numRestart w:val="continuous"/>
          </w:footnotePr>
          <w:pgSz w:w="11947" w:h="16872"/>
          <w:pgMar w:top="1174" w:right="1683" w:bottom="670" w:left="1542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32"/>
        <w:keepNext w:val="0"/>
        <w:keepLines w:val="0"/>
        <w:framePr w:w="787" w:h="192" w:wrap="none" w:hAnchor="page" w:x="12807" w:y="595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rStyle w:val="CharStyle33"/>
        </w:rPr>
        <w:t>16/01/2026</w:t>
      </w:r>
    </w:p>
    <w:p>
      <w:pPr>
        <w:pStyle w:val="Style32"/>
        <w:keepNext w:val="0"/>
        <w:keepLines w:val="0"/>
        <w:framePr w:w="331" w:h="173" w:wrap="none" w:hAnchor="page" w:x="11981" w:y="59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3"/>
        </w:rPr>
        <w:t>Data</w:t>
      </w:r>
    </w:p>
    <w:tbl>
      <w:tblPr>
        <w:tblOverlap w:val="never"/>
        <w:jc w:val="left"/>
        <w:tblLayout w:type="fixed"/>
      </w:tblPr>
      <w:tblGrid>
        <w:gridCol w:w="590"/>
        <w:gridCol w:w="1570"/>
        <w:gridCol w:w="1099"/>
        <w:gridCol w:w="917"/>
        <w:gridCol w:w="936"/>
        <w:gridCol w:w="792"/>
        <w:gridCol w:w="768"/>
        <w:gridCol w:w="854"/>
        <w:gridCol w:w="802"/>
        <w:gridCol w:w="782"/>
        <w:gridCol w:w="797"/>
        <w:gridCol w:w="840"/>
        <w:gridCol w:w="797"/>
        <w:gridCol w:w="835"/>
        <w:gridCol w:w="1090"/>
        <w:gridCol w:w="1085"/>
      </w:tblGrid>
      <w:tr>
        <w:trPr>
          <w:trHeight w:val="226" w:hRule="exact"/>
        </w:trPr>
        <w:tc>
          <w:tcPr>
            <w:gridSpan w:val="9"/>
            <w:vMerge w:val="restart"/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4"/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lang w:val="en-US" w:eastAsia="en-US" w:bidi="en-US"/>
              </w:rPr>
              <w:t xml:space="preserve">VALOR </w:t>
            </w:r>
            <w:r>
              <w:rPr>
                <w:rStyle w:val="CharStyle13"/>
                <w:b/>
                <w:bCs/>
              </w:rPr>
              <w:t>UNITÁRIO</w:t>
            </w:r>
          </w:p>
        </w:tc>
        <w:tc>
          <w:tcPr>
            <w:gridSpan w:val="3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gridSpan w:val="9"/>
            <w:vMerge/>
            <w:tcBorders/>
            <w:shd w:val="clear" w:color="auto" w:fill="auto"/>
            <w:vAlign w:val="top"/>
          </w:tcPr>
          <w:p>
            <w:pPr>
              <w:framePr w:w="14554" w:h="3480" w:wrap="none" w:hAnchor="page" w:x="1229" w:y="2281"/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240,00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814,00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55,00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37,00</w:t>
            </w:r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</w:pPr>
          </w:p>
        </w:tc>
      </w:tr>
      <w:tr>
        <w:trPr>
          <w:trHeight w:val="197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Quant.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</w:pPr>
            <w:r>
              <w:rPr>
                <w:rStyle w:val="CharStyle13"/>
                <w:b/>
                <w:bCs/>
                <w:i/>
                <w:iCs/>
              </w:rPr>
              <w:t>Função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1"/>
                <w:szCs w:val="11"/>
              </w:rPr>
            </w:pPr>
            <w:r>
              <w:rPr>
                <w:rStyle w:val="CharStyle13"/>
                <w:i/>
                <w:iCs/>
                <w:sz w:val="11"/>
                <w:szCs w:val="11"/>
                <w:lang w:val="en-US" w:eastAsia="en-US" w:bidi="en-US"/>
              </w:rPr>
              <w:t xml:space="preserve">Cargo </w:t>
            </w:r>
            <w:r>
              <w:rPr>
                <w:rStyle w:val="CharStyle13"/>
                <w:i/>
                <w:iCs/>
                <w:sz w:val="11"/>
                <w:szCs w:val="11"/>
              </w:rPr>
              <w:t>Horária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20"/>
              <w:jc w:val="left"/>
            </w:pPr>
            <w:r>
              <w:rPr>
                <w:rStyle w:val="CharStyle13"/>
                <w:b/>
                <w:bCs/>
                <w:i/>
                <w:iCs/>
              </w:rPr>
              <w:t>Salário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Total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FGTS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INSS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PIS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VT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VA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VR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Aux. Saude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rStyle w:val="CharStyle13"/>
                <w:b/>
                <w:bCs/>
                <w:i/>
                <w:iCs/>
              </w:rPr>
              <w:t>Outros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Subtotal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3"/>
                <w:i/>
                <w:iCs/>
                <w:sz w:val="11"/>
                <w:szCs w:val="11"/>
                <w:lang w:val="en-US" w:eastAsia="en-US" w:bidi="en-US"/>
              </w:rPr>
              <w:t>Provisionamento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</w:pPr>
            <w:r>
              <w:rPr>
                <w:rStyle w:val="CharStyle13"/>
                <w:b/>
                <w:bCs/>
                <w:i/>
                <w:iCs/>
                <w:lang w:val="en-US" w:eastAsia="en-US" w:bidi="en-US"/>
              </w:rPr>
              <w:t>Total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 xml:space="preserve">Diretor </w:t>
            </w:r>
            <w:r>
              <w:rPr>
                <w:rStyle w:val="CharStyle13"/>
                <w:sz w:val="10"/>
                <w:szCs w:val="10"/>
                <w:lang w:val="en-US" w:eastAsia="en-US" w:bidi="en-US"/>
              </w:rPr>
              <w:t>(a)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</w:rPr>
              <w:t>R$6.365,76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R$ 6.365,76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R$ 509,26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R$ 1.686,93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R$ 63,66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240,00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814,00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R$ 55,00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37,00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R$ 9.771,61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R$ 1.373,09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11.144,70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Coord. Pedagogico(a)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R$ 4.700,40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R$ 4.700,40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R$ 376,03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R$ 1.245,61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47,00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240,00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814,00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55,00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37,00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7.515,04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R$ 1.013,88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8.528,92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Assist. </w:t>
            </w:r>
            <w:r>
              <w:rPr>
                <w:rStyle w:val="CharStyle13"/>
                <w:sz w:val="10"/>
                <w:szCs w:val="10"/>
              </w:rPr>
              <w:t>Administrativo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R$ 4.681,58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85 4.681,53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R$ 374,53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R$ 1.240,62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R$ 46,82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R$ 240,00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R$ 814,00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R$ 55,00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37,00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R$ 7.489,55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1.009,82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8.499,37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Aux, </w:t>
            </w:r>
            <w:r>
              <w:rPr>
                <w:rStyle w:val="CharStyle13"/>
                <w:sz w:val="10"/>
                <w:szCs w:val="10"/>
              </w:rPr>
              <w:t>Administrativo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R$ 2.110,00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R$ 2.110,00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R$ 168,80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559,15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R$ 21,10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240,00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R$ 814,00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55,00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R$ 37,00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4.005,05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R$ 455,13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R$ 4.460,18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Cozinheiro(a)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R$ 2.312,44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R$ 2.312,44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185,00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612,80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R$ 23,12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240,00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R$ 814,00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R$ 55,00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37,00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R$ 4.279,36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498,79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4.778,15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Professor(a) </w:t>
            </w:r>
            <w:r>
              <w:rPr>
                <w:rStyle w:val="CharStyle13"/>
                <w:sz w:val="10"/>
                <w:szCs w:val="10"/>
              </w:rPr>
              <w:t>Volante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R$ 3.169,08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R$ 6.338,16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R$ 507,05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1.679,62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R$ 63,38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R$ 480,00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R$ 1.628,00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R$ 110,00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R$ 74,00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R$ 10.880,21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R$ 1.367,14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R$ 12.247,35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Aux. </w:t>
            </w:r>
            <w:r>
              <w:rPr>
                <w:rStyle w:val="CharStyle13"/>
                <w:sz w:val="10"/>
                <w:szCs w:val="10"/>
              </w:rPr>
              <w:t>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R$ 1.970,83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R$ 3.941,66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R$ 315,33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R$ 1.044,54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39,42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R$ 480,00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1.628,00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R$ 110,00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74,00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7.632,95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850,22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R$ 8.483,17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Professor(a)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R$ 3.106,13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R$ 34.167,43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R$ 2.733,39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9.054,32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R$ 341,67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2.640,00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R$ 8.954,00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R$ 605,00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407,00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58.902,81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R$ 7.369,91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66.272,72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Cozinheiro(a)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 xml:space="preserve">44hs </w:t>
            </w:r>
            <w:r>
              <w:rPr>
                <w:rStyle w:val="CharStyle13"/>
                <w:sz w:val="10"/>
                <w:szCs w:val="10"/>
              </w:rPr>
              <w:t>semanais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R$ 2.305,87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R$ 2.305,87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R$ 184,47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611,06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R$ 23,06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R$ 240,00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814,00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R$ 55,00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2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R$ 37,00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R$ 4.270,46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R$ 497,38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R$ 4.767,84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</w:tr>
      <w:tr>
        <w:trPr>
          <w:trHeight w:val="18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color w:val="494949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</w:tr>
      <w:tr>
        <w:trPr>
          <w:trHeight w:val="19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4554" w:h="3480" w:wrap="none" w:hAnchor="page" w:x="1229" w:y="228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RS 0,00</w:t>
            </w:r>
          </w:p>
        </w:tc>
      </w:tr>
      <w:tr>
        <w:trPr>
          <w:trHeight w:val="211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2J</w:t>
            </w:r>
          </w:p>
        </w:tc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Soma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R$ 30.722,09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R$ 66.92330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R$ 5.353,86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R$ 17.734,65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R$ 66933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sz w:val="10"/>
                <w:szCs w:val="10"/>
                <w:lang w:val="en-US" w:eastAsia="en-US" w:bidi="en-US"/>
              </w:rPr>
              <w:t>R$ 0,00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R$ 5.040,00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R$ 17.094,00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RS 1.155,00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R$ 777,00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R$ 114.747,04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R$ 14.435,36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framePr w:w="14554" w:h="3480" w:wrap="none" w:hAnchor="page" w:x="1229" w:y="228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0"/>
                <w:szCs w:val="10"/>
              </w:rPr>
            </w:pPr>
            <w:r>
              <w:rPr>
                <w:rStyle w:val="CharStyle13"/>
                <w:b/>
                <w:bCs/>
                <w:sz w:val="10"/>
                <w:szCs w:val="10"/>
                <w:lang w:val="en-US" w:eastAsia="en-US" w:bidi="en-US"/>
              </w:rPr>
              <w:t>R$ 129.182,40</w:t>
            </w:r>
          </w:p>
        </w:tc>
      </w:tr>
    </w:tbl>
    <w:p>
      <w:pPr>
        <w:framePr w:w="14554" w:h="3480" w:wrap="none" w:hAnchor="page" w:x="1229" w:y="2281"/>
        <w:widowControl w:val="0"/>
        <w:spacing w:line="1" w:lineRule="exact"/>
      </w:pPr>
    </w:p>
    <w:p>
      <w:pPr>
        <w:pStyle w:val="Style6"/>
        <w:keepNext w:val="0"/>
        <w:keepLines w:val="0"/>
        <w:framePr w:w="1829" w:h="605" w:wrap="none" w:hAnchor="page" w:x="1825" w:y="6145"/>
        <w:widowControl w:val="0"/>
        <w:shd w:val="clear" w:color="auto" w:fill="auto"/>
        <w:bidi w:val="0"/>
        <w:spacing w:before="0" w:after="0" w:line="326" w:lineRule="auto"/>
        <w:ind w:left="0" w:right="0" w:firstLine="280"/>
        <w:jc w:val="left"/>
      </w:pPr>
      <w:r>
        <w:rPr>
          <w:rStyle w:val="CharStyle7"/>
        </w:rPr>
        <w:t xml:space="preserve">Assinatura </w:t>
      </w:r>
      <w:r>
        <w:rPr>
          <w:rStyle w:val="CharStyle7"/>
          <w:lang w:val="en-US" w:eastAsia="en-US" w:bidi="en-US"/>
        </w:rPr>
        <w:t xml:space="preserve">do </w:t>
      </w:r>
      <w:r>
        <w:rPr>
          <w:rStyle w:val="CharStyle7"/>
        </w:rPr>
        <w:t xml:space="preserve">Presidente </w:t>
      </w:r>
      <w:r>
        <w:rPr>
          <w:rStyle w:val="CharStyle7"/>
          <w:lang w:val="en-US" w:eastAsia="en-US" w:bidi="en-US"/>
        </w:rPr>
        <w:t>Celina Maria Queiroz 295415-3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642620</wp:posOffset>
            </wp:positionH>
            <wp:positionV relativeFrom="margin">
              <wp:posOffset>0</wp:posOffset>
            </wp:positionV>
            <wp:extent cx="9387840" cy="4663440"/>
            <wp:wrapNone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9387840" cy="46634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03" w:line="1" w:lineRule="exact"/>
      </w:pPr>
    </w:p>
    <w:p>
      <w:pPr>
        <w:widowControl w:val="0"/>
        <w:spacing w:line="1" w:lineRule="exact"/>
        <w:sectPr>
          <w:headerReference w:type="default" r:id="rId9"/>
          <w:footnotePr>
            <w:pos w:val="pageBottom"/>
            <w:numFmt w:val="decimal"/>
            <w:numRestart w:val="continuous"/>
          </w:footnotePr>
          <w:pgSz w:w="17064" w:h="12226" w:orient="landscape"/>
          <w:pgMar w:top="2526" w:right="1267" w:bottom="2157" w:left="1012" w:header="2098" w:footer="1729" w:gutter="0"/>
          <w:cols w:space="720"/>
          <w:noEndnote/>
          <w:rtlGutter w:val="0"/>
          <w:docGrid w:linePitch="360"/>
        </w:sectPr>
      </w:pPr>
    </w:p>
    <w:p>
      <w:pPr>
        <w:pStyle w:val="Style39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2" w:name="bookmark2"/>
      <w:r>
        <w:rPr>
          <w:rStyle w:val="CharStyle40"/>
          <w:b/>
          <w:bCs/>
          <w:i/>
          <w:iCs/>
        </w:rPr>
        <w:t>A SSOCIAÇÃO BENEFICENTE SÃO FRUTUOSO</w:t>
      </w:r>
      <w:bookmarkEnd w:id="2"/>
    </w:p>
    <w:p>
      <w:pPr>
        <w:pStyle w:val="Style41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60" w:line="240" w:lineRule="auto"/>
        <w:ind w:left="0" w:right="0" w:firstLine="0"/>
        <w:jc w:val="center"/>
        <w:rPr>
          <w:sz w:val="14"/>
          <w:szCs w:val="14"/>
        </w:rPr>
      </w:pPr>
      <w:r>
        <w:drawing>
          <wp:anchor distT="103505" distB="0" distL="0" distR="0" simplePos="0" relativeHeight="125829378" behindDoc="0" locked="0" layoutInCell="1" allowOverlap="1">
            <wp:simplePos x="0" y="0"/>
            <wp:positionH relativeFrom="page">
              <wp:posOffset>1170940</wp:posOffset>
            </wp:positionH>
            <wp:positionV relativeFrom="paragraph">
              <wp:posOffset>7482205</wp:posOffset>
            </wp:positionV>
            <wp:extent cx="1670050" cy="350520"/>
            <wp:wrapTight wrapText="right">
              <wp:wrapPolygon>
                <wp:start x="2917" y="0"/>
                <wp:lineTo x="8711" y="0"/>
                <wp:lineTo x="8711" y="563"/>
                <wp:lineTo x="21600" y="563"/>
                <wp:lineTo x="21600" y="20849"/>
                <wp:lineTo x="17146" y="20849"/>
                <wp:lineTo x="17146" y="21600"/>
                <wp:lineTo x="0" y="21600"/>
                <wp:lineTo x="0" y="563"/>
                <wp:lineTo x="2917" y="563"/>
                <wp:lineTo x="2917" y="0"/>
              </wp:wrapPolygon>
            </wp:wrapTight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ext cx="1670050" cy="3505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1823085</wp:posOffset>
                </wp:positionH>
                <wp:positionV relativeFrom="paragraph">
                  <wp:posOffset>7378700</wp:posOffset>
                </wp:positionV>
                <wp:extent cx="567055" cy="133985"/>
                <wp:wrapNone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67055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CharStyle33"/>
                                <w:sz w:val="15"/>
                                <w:szCs w:val="15"/>
                              </w:rPr>
                              <w:t>16/01/2026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43.55000000000001pt;margin-top:581.pt;width:44.649999999999999pt;height:10.55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CharStyle33"/>
                          <w:sz w:val="15"/>
                          <w:szCs w:val="15"/>
                        </w:rPr>
                        <w:t>16/01/2026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1250315</wp:posOffset>
                </wp:positionH>
                <wp:positionV relativeFrom="paragraph">
                  <wp:posOffset>7390765</wp:posOffset>
                </wp:positionV>
                <wp:extent cx="237490" cy="121920"/>
                <wp:wrapNone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7490" cy="1219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Style w:val="CharStyle33"/>
                                <w:sz w:val="15"/>
                                <w:szCs w:val="15"/>
                                <w:lang w:val="pt-PT" w:eastAsia="pt-PT" w:bidi="pt-PT"/>
                              </w:rPr>
                              <w:t>Data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98.450000000000003pt;margin-top:581.95000000000005pt;width:18.699999999999999pt;height:9.5999999999999996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3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Style w:val="CharStyle33"/>
                          <w:sz w:val="15"/>
                          <w:szCs w:val="15"/>
                          <w:lang w:val="pt-PT" w:eastAsia="pt-PT" w:bidi="pt-PT"/>
                        </w:rPr>
                        <w:t>Data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42"/>
          <w:b/>
          <w:bCs/>
          <w:sz w:val="14"/>
          <w:szCs w:val="14"/>
        </w:rPr>
        <w:t xml:space="preserve">PLANO DE TRABALHO - AJUSTE PARA </w:t>
      </w:r>
      <w:r>
        <w:rPr>
          <w:rStyle w:val="CharStyle42"/>
          <w:b/>
          <w:bCs/>
          <w:sz w:val="14"/>
          <w:szCs w:val="14"/>
          <w:lang w:val="en-US" w:eastAsia="en-US" w:bidi="en-US"/>
        </w:rPr>
        <w:t>2026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872" w:right="0" w:firstLine="0"/>
        <w:jc w:val="left"/>
      </w:pPr>
      <w:r>
        <w:rPr>
          <w:rStyle w:val="CharStyle10"/>
          <w:b/>
          <w:bCs/>
        </w:rPr>
        <w:t>PLANILHA DE APUCAÇÃO FINANCEIRA</w:t>
      </w:r>
    </w:p>
    <w:tbl>
      <w:tblPr>
        <w:tblOverlap w:val="never"/>
        <w:jc w:val="center"/>
        <w:tblLayout w:type="fixed"/>
      </w:tblPr>
      <w:tblGrid>
        <w:gridCol w:w="3566"/>
        <w:gridCol w:w="1565"/>
        <w:gridCol w:w="1430"/>
      </w:tblGrid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3"/>
                <w:b/>
                <w:bCs/>
                <w:i/>
                <w:iCs/>
              </w:rPr>
              <w:t>Valor Repasse mensal {C/ Vr. locação-qdo. houver)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95.064,70]</w:t>
            </w:r>
          </w:p>
        </w:tc>
      </w:tr>
      <w:tr>
        <w:trPr>
          <w:trHeight w:val="230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BABABA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b/>
                <w:bCs/>
                <w:sz w:val="14"/>
                <w:szCs w:val="14"/>
              </w:rPr>
              <w:t>DESPESAS</w:t>
            </w:r>
          </w:p>
        </w:tc>
      </w:tr>
      <w:tr>
        <w:trPr>
          <w:trHeight w:val="480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13"/>
                <w:b/>
                <w:bCs/>
                <w:i/>
                <w:iCs/>
                <w:sz w:val="16"/>
                <w:szCs w:val="16"/>
                <w:u w:val="single"/>
              </w:rPr>
              <w:t>Recursos Humanos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  <w:u w:val="single"/>
              </w:rPr>
              <w:t>Valor do Mensal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9E9"/>
            <w:vAlign w:val="center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  <w:u w:val="single"/>
              </w:rPr>
              <w:t>Valor Ano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Salários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66.923,30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870.002,90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Benefícios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24.066,00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288.792,00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Encargos Trabalhistas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23.757,74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308.850,62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  <w:u w:val="single"/>
              </w:rPr>
              <w:t xml:space="preserve">Sub-total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u w:val="single"/>
                <w:lang w:val="en-US" w:eastAsia="en-US" w:bidi="en-US"/>
              </w:rPr>
              <w:t>(1)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114.747,04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1.467.645,52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3"/>
                <w:b/>
                <w:bCs/>
                <w:sz w:val="14"/>
                <w:szCs w:val="14"/>
              </w:rPr>
              <w:t xml:space="preserve">Provisão </w:t>
            </w:r>
            <w:r>
              <w:rPr>
                <w:rStyle w:val="CharStyle13"/>
                <w:b/>
                <w:bCs/>
                <w:sz w:val="14"/>
                <w:szCs w:val="14"/>
                <w:lang w:val="en-US" w:eastAsia="en-US" w:bidi="en-US"/>
              </w:rPr>
              <w:t xml:space="preserve">(21,57 </w:t>
            </w:r>
            <w:r>
              <w:rPr>
                <w:rStyle w:val="CharStyle13"/>
                <w:b/>
                <w:bCs/>
                <w:sz w:val="14"/>
                <w:szCs w:val="14"/>
              </w:rPr>
              <w:t>sobre base FGTS)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14.435,36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173.224,32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Sub-total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(2)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14.435,36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173.224,32</w:t>
            </w: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Recursos Humanos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(1 + 2)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129.182,40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b/>
                <w:bCs/>
                <w:sz w:val="14"/>
                <w:szCs w:val="14"/>
              </w:rPr>
              <w:t>Custos Indiretos</w:t>
            </w:r>
          </w:p>
        </w:tc>
        <w:tc>
          <w:tcPr>
            <w:tcBorders>
              <w:top w:val="single" w:sz="4"/>
              <w:right w:val="single" w:sz="4"/>
            </w:tcBorders>
            <w:shd w:val="clear" w:color="auto" w:fill="E9E9E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Água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2.500,00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30.000,00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color w:val="494949"/>
                <w:sz w:val="15"/>
                <w:szCs w:val="15"/>
              </w:rPr>
              <w:t>Luz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750,00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9.000,00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Gás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55,00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660,00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Material Pedagógico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R$3.500,00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42.000,00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Material de limpeza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2.000,00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24.000,00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80" w:right="0" w:firstLine="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Material de higiene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3.000,00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36.000,00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Telefone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450,00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R$5.400,00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Contabilidade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2.705,71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32.468,52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Pequenas Manutenções da unidade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3.000,00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36.000,00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R$0,00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Sub-total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>R$17.960,71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179.528,52</w:t>
            </w:r>
          </w:p>
        </w:tc>
      </w:tr>
      <w:tr>
        <w:trPr>
          <w:trHeight w:val="24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>Valor Mensal Subsídio e manut. Unidade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147.143,11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1.820.398,36</w:t>
            </w:r>
          </w:p>
        </w:tc>
      </w:tr>
    </w:tbl>
    <w:p>
      <w:pPr>
        <w:widowControl w:val="0"/>
        <w:spacing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tabs>
          <w:tab w:leader="underscore" w:pos="5136" w:val="left"/>
        </w:tabs>
        <w:bidi w:val="0"/>
        <w:spacing w:before="0" w:after="0" w:line="240" w:lineRule="auto"/>
        <w:ind w:left="34" w:right="0" w:firstLine="0"/>
        <w:jc w:val="left"/>
        <w:rPr>
          <w:sz w:val="20"/>
          <w:szCs w:val="20"/>
        </w:rPr>
      </w:pPr>
      <w:r>
        <w:rPr>
          <w:rStyle w:val="CharStyle10"/>
          <w:i/>
          <w:iCs/>
          <w:sz w:val="20"/>
          <w:szCs w:val="20"/>
          <w:u w:val="single"/>
        </w:rPr>
        <w:t>Diferença necessária para dissidio</w:t>
      </w:r>
      <w:r>
        <w:rPr>
          <w:rStyle w:val="CharStyle10"/>
          <w:i/>
          <w:iCs/>
          <w:sz w:val="20"/>
          <w:szCs w:val="20"/>
        </w:rPr>
        <w:tab/>
      </w:r>
      <w:r>
        <w:rPr>
          <w:rStyle w:val="CharStyle10"/>
          <w:i/>
          <w:iCs/>
          <w:smallCaps/>
          <w:sz w:val="18"/>
          <w:szCs w:val="18"/>
          <w:u w:val="single"/>
        </w:rPr>
        <w:t>r$</w:t>
      </w:r>
      <w:r>
        <w:rPr>
          <w:rStyle w:val="CharStyle10"/>
          <w:i/>
          <w:iCs/>
          <w:sz w:val="20"/>
          <w:szCs w:val="20"/>
          <w:u w:val="single"/>
        </w:rPr>
        <w:t xml:space="preserve"> </w:t>
      </w:r>
      <w:r>
        <w:rPr>
          <w:rStyle w:val="CharStyle10"/>
          <w:i/>
          <w:iCs/>
          <w:sz w:val="20"/>
          <w:szCs w:val="20"/>
          <w:u w:val="single"/>
          <w:lang w:val="en-US" w:eastAsia="en-US" w:bidi="en-US"/>
        </w:rPr>
        <w:t>52.073,41</w:t>
      </w:r>
    </w:p>
    <w:tbl>
      <w:tblPr>
        <w:tblOverlap w:val="never"/>
        <w:jc w:val="center"/>
        <w:tblLayout w:type="fixed"/>
      </w:tblPr>
      <w:tblGrid>
        <w:gridCol w:w="3562"/>
        <w:gridCol w:w="1570"/>
        <w:gridCol w:w="1426"/>
      </w:tblGrid>
      <w:tr>
        <w:trPr>
          <w:trHeight w:val="245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b/>
                <w:bCs/>
                <w:sz w:val="14"/>
                <w:szCs w:val="14"/>
              </w:rPr>
              <w:t>Locação (quando houver)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3"/>
                <w:i/>
                <w:iCs/>
                <w:sz w:val="14"/>
                <w:szCs w:val="14"/>
              </w:rPr>
              <w:t>Aluguel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3"/>
                <w:i/>
                <w:iCs/>
                <w:sz w:val="14"/>
                <w:szCs w:val="14"/>
              </w:rPr>
              <w:t>IPTU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0,00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Sub-total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>R$0,00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 xml:space="preserve">R$ </w:t>
            </w:r>
            <w:r>
              <w:rPr>
                <w:rStyle w:val="CharStyle13"/>
                <w:b/>
                <w:bCs/>
                <w:i/>
                <w:iCs/>
                <w:sz w:val="15"/>
                <w:szCs w:val="15"/>
                <w:lang w:val="en-US" w:eastAsia="en-US" w:bidi="en-US"/>
              </w:rPr>
              <w:t>0,00</w:t>
            </w:r>
          </w:p>
        </w:tc>
      </w:tr>
    </w:tbl>
    <w:p>
      <w:pPr>
        <w:widowControl w:val="0"/>
        <w:spacing w:after="159" w:line="1" w:lineRule="exact"/>
      </w:pPr>
    </w:p>
    <w:p>
      <w:pPr>
        <w:widowControl w:val="0"/>
        <w:spacing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tabs>
          <w:tab w:pos="1901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0"/>
          <w:b/>
          <w:bCs/>
        </w:rPr>
        <w:t>[</w:t>
        <w:tab/>
        <w:t>VERBA ADICIONAL - Maio e Setembro</w:t>
      </w:r>
    </w:p>
    <w:tbl>
      <w:tblPr>
        <w:tblOverlap w:val="never"/>
        <w:jc w:val="center"/>
        <w:tblLayout w:type="fixed"/>
      </w:tblPr>
      <w:tblGrid>
        <w:gridCol w:w="3562"/>
        <w:gridCol w:w="1574"/>
        <w:gridCol w:w="1416"/>
      </w:tblGrid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b/>
                <w:bCs/>
                <w:sz w:val="14"/>
                <w:szCs w:val="14"/>
              </w:rPr>
              <w:t>Subsídio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9E9E9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both"/>
              <w:rPr>
                <w:sz w:val="14"/>
                <w:szCs w:val="14"/>
              </w:rPr>
            </w:pPr>
            <w:r>
              <w:rPr>
                <w:rStyle w:val="CharStyle13"/>
                <w:b/>
                <w:bCs/>
                <w:sz w:val="14"/>
                <w:szCs w:val="14"/>
              </w:rPr>
              <w:t>Valores Previstos</w:t>
            </w:r>
          </w:p>
        </w:tc>
        <w:tc>
          <w:tcPr>
            <w:vMerge w:val="restart"/>
            <w:tcBorders>
              <w:top w:val="single" w:sz="4"/>
              <w:right w:val="single" w:sz="4"/>
            </w:tcBorders>
            <w:shd w:val="clear" w:color="auto" w:fill="BABABA"/>
            <w:vAlign w:val="bottom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BABABA"/>
                <w:left w:val="single" w:sz="0" w:space="0" w:color="BABABA"/>
                <w:bottom w:val="single" w:sz="0" w:space="0" w:color="BABABA"/>
                <w:right w:val="single" w:sz="0" w:space="0" w:color="BABABA"/>
              </w:pBdr>
              <w:shd w:val="clear" w:color="auto" w:fill="BABABA"/>
              <w:bidi w:val="0"/>
              <w:spacing w:before="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rStyle w:val="CharStyle13"/>
                <w:b/>
                <w:bCs/>
                <w:color w:val="FFFFFF"/>
                <w:sz w:val="14"/>
                <w:szCs w:val="14"/>
              </w:rPr>
              <w:t>Portaria n</w:t>
            </w:r>
            <w:r>
              <w:rPr>
                <w:rStyle w:val="CharStyle13"/>
                <w:b/>
                <w:bCs/>
                <w:color w:val="FFFFFF"/>
                <w:sz w:val="14"/>
                <w:szCs w:val="14"/>
                <w:vertAlign w:val="superscript"/>
              </w:rPr>
              <w:t>s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Qualificação de Recursos Humanos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1.000,00</w:t>
            </w:r>
          </w:p>
        </w:tc>
        <w:tc>
          <w:tcPr>
            <w:vMerge/>
            <w:tcBorders>
              <w:right w:val="single" w:sz="4"/>
            </w:tcBorders>
            <w:shd w:val="clear" w:color="auto" w:fill="BABABA"/>
            <w:vAlign w:val="bottom"/>
          </w:tcPr>
          <w:p>
            <w:pPr/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Auxilio no Pagamento de férias e 13®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1.000,00</w:t>
            </w:r>
          </w:p>
        </w:tc>
        <w:tc>
          <w:tcPr>
            <w:vMerge/>
            <w:tcBorders>
              <w:right w:val="single" w:sz="4"/>
            </w:tcBorders>
            <w:shd w:val="clear" w:color="auto" w:fill="BABABA"/>
            <w:vAlign w:val="bottom"/>
          </w:tcPr>
          <w:p>
            <w:pPr/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Execução de Melhorias na Unidade Escolar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35.000,00</w:t>
            </w:r>
          </w:p>
        </w:tc>
        <w:tc>
          <w:tcPr>
            <w:tcBorders>
              <w:right w:val="single" w:sz="4"/>
            </w:tcBorders>
            <w:shd w:val="clear" w:color="auto" w:fill="BABABA"/>
            <w:vAlign w:val="bottom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BABABA"/>
                <w:left w:val="single" w:sz="0" w:space="0" w:color="BABABA"/>
                <w:bottom w:val="single" w:sz="0" w:space="0" w:color="BABABA"/>
                <w:right w:val="single" w:sz="0" w:space="0" w:color="BABABA"/>
              </w:pBdr>
              <w:shd w:val="clear" w:color="auto" w:fill="BABABA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3"/>
                <w:color w:val="FFFFFF"/>
                <w:sz w:val="15"/>
                <w:szCs w:val="15"/>
                <w:lang w:val="en-US" w:eastAsia="en-US" w:bidi="en-US"/>
              </w:rPr>
              <w:t>063/2021</w:t>
            </w:r>
            <w:r>
              <w:rPr>
                <w:rStyle w:val="CharStyle13"/>
                <w:color w:val="FFFFFF"/>
                <w:sz w:val="15"/>
                <w:szCs w:val="15"/>
              </w:rPr>
              <w:t>-SE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Aquisição de Material Pedagógico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39.051,76</w:t>
            </w:r>
          </w:p>
        </w:tc>
        <w:tc>
          <w:tcPr>
            <w:tcBorders>
              <w:right w:val="single" w:sz="4"/>
            </w:tcBorders>
            <w:shd w:val="clear" w:color="auto" w:fill="BABABA"/>
            <w:vAlign w:val="bottom"/>
          </w:tcPr>
          <w:p>
            <w:pPr>
              <w:pStyle w:val="Style12"/>
              <w:keepNext w:val="0"/>
              <w:keepLines w:val="0"/>
              <w:widowControl w:val="0"/>
              <w:pBdr>
                <w:top w:val="single" w:sz="0" w:space="0" w:color="BABABA"/>
                <w:left w:val="single" w:sz="0" w:space="0" w:color="BABABA"/>
                <w:bottom w:val="single" w:sz="0" w:space="0" w:color="BABABA"/>
                <w:right w:val="single" w:sz="0" w:space="0" w:color="BABABA"/>
              </w:pBdr>
              <w:shd w:val="clear" w:color="auto" w:fill="BABABA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3"/>
                <w:color w:val="FFFFFF"/>
                <w:sz w:val="15"/>
                <w:szCs w:val="15"/>
              </w:rPr>
              <w:t xml:space="preserve">Artigo </w:t>
            </w:r>
            <w:r>
              <w:rPr>
                <w:rStyle w:val="CharStyle13"/>
                <w:color w:val="FFFFFF"/>
                <w:sz w:val="15"/>
                <w:szCs w:val="15"/>
                <w:lang w:val="en-US" w:eastAsia="en-US" w:bidi="en-US"/>
              </w:rPr>
              <w:t>29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00" w:right="0" w:firstLine="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>Aquisição de bens permanentes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5"/>
                <w:szCs w:val="15"/>
              </w:rPr>
            </w:pPr>
            <w:r>
              <w:rPr>
                <w:rStyle w:val="CharStyle13"/>
                <w:sz w:val="15"/>
                <w:szCs w:val="15"/>
              </w:rPr>
              <w:t xml:space="preserve">R$ </w:t>
            </w:r>
            <w:r>
              <w:rPr>
                <w:rStyle w:val="CharStyle13"/>
                <w:sz w:val="15"/>
                <w:szCs w:val="15"/>
                <w:lang w:val="en-US" w:eastAsia="en-US" w:bidi="en-US"/>
              </w:rPr>
              <w:t>19.012,94</w:t>
            </w:r>
          </w:p>
        </w:tc>
        <w:tc>
          <w:tcPr>
            <w:vMerge w:val="restart"/>
            <w:tcBorders/>
            <w:shd w:val="clear" w:color="auto" w:fill="BABABA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>TOTAL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9E9E9"/>
            <w:vAlign w:val="top"/>
          </w:tcPr>
          <w:p>
            <w:pPr>
              <w:pStyle w:val="Style12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3"/>
                <w:b/>
                <w:bCs/>
                <w:i/>
                <w:iCs/>
                <w:sz w:val="15"/>
                <w:szCs w:val="15"/>
              </w:rPr>
              <w:t>R$95.064,70</w:t>
            </w:r>
          </w:p>
        </w:tc>
        <w:tc>
          <w:tcPr>
            <w:vMerge/>
            <w:tcBorders/>
            <w:shd w:val="clear" w:color="auto" w:fill="BABABA"/>
            <w:vAlign w:val="top"/>
          </w:tcPr>
          <w:p>
            <w:pPr/>
          </w:p>
        </w:tc>
      </w:tr>
    </w:tbl>
    <w:p>
      <w:pPr>
        <w:widowControl w:val="0"/>
        <w:spacing w:after="1559" w:line="1" w:lineRule="exact"/>
      </w:pP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42"/>
        </w:rPr>
        <w:t>Assinatura Presidente”'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42"/>
          <w:lang w:val="en-US" w:eastAsia="en-US" w:bidi="en-US"/>
        </w:rPr>
        <w:t xml:space="preserve">Celina </w:t>
      </w:r>
      <w:r>
        <w:rPr>
          <w:rStyle w:val="CharStyle42"/>
        </w:rPr>
        <w:t>Maria Queiroz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900"/>
        <w:jc w:val="left"/>
      </w:pPr>
      <w:r>
        <w:rPr>
          <w:rStyle w:val="CharStyle42"/>
        </w:rPr>
        <w:t xml:space="preserve">RG </w:t>
      </w:r>
      <w:r>
        <w:rPr>
          <w:rStyle w:val="CharStyle42"/>
          <w:lang w:val="en-US" w:eastAsia="en-US" w:bidi="en-US"/>
        </w:rPr>
        <w:t>295415-3</w:t>
      </w:r>
    </w:p>
    <w:p>
      <w:pPr>
        <w:pStyle w:val="Style6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160" w:line="240" w:lineRule="auto"/>
        <w:ind w:left="0" w:right="0" w:firstLine="0"/>
        <w:jc w:val="center"/>
        <w:rPr>
          <w:sz w:val="11"/>
          <w:szCs w:val="11"/>
        </w:rPr>
      </w:pPr>
      <w:r>
        <w:rPr>
          <w:rStyle w:val="CharStyle7"/>
          <w:i/>
          <w:iCs/>
          <w:sz w:val="11"/>
          <w:szCs w:val="11"/>
        </w:rPr>
        <w:t xml:space="preserve">PIANO DETRABALHO-AJUSTEPARA </w:t>
      </w:r>
      <w:r>
        <w:rPr>
          <w:rStyle w:val="CharStyle7"/>
          <w:i/>
          <w:iCs/>
          <w:sz w:val="11"/>
          <w:szCs w:val="11"/>
          <w:lang w:val="en-US" w:eastAsia="en-US" w:bidi="en-US"/>
        </w:rPr>
        <w:t>2026</w:t>
      </w:r>
    </w:p>
    <w:sectPr>
      <w:footnotePr>
        <w:pos w:val="pageBottom"/>
        <w:numFmt w:val="decimal"/>
        <w:numRestart w:val="continuous"/>
      </w:footnotePr>
      <w:pgSz w:w="12254" w:h="17088"/>
      <w:pgMar w:top="1503" w:right="1894" w:bottom="740" w:left="1786" w:header="1075" w:footer="312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6858635</wp:posOffset>
              </wp:positionH>
              <wp:positionV relativeFrom="page">
                <wp:posOffset>492125</wp:posOffset>
              </wp:positionV>
              <wp:extent cx="399415" cy="11557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99415" cy="1155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4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Style5"/>
                              <w:rFonts w:ascii="Arial" w:eastAsia="Arial" w:hAnsi="Arial" w:cs="Arial"/>
                              <w:color w:val="494949"/>
                              <w:sz w:val="22"/>
                              <w:szCs w:val="22"/>
                            </w:rPr>
                            <w:t xml:space="preserve">í </w:t>
                          </w:r>
                          <w:r>
                            <w:rPr>
                              <w:rStyle w:val="CharStyle5"/>
                              <w:rFonts w:ascii="Arial" w:eastAsia="Arial" w:hAnsi="Arial" w:cs="Arial"/>
                              <w:i/>
                              <w:iCs/>
                              <w:color w:val="494949"/>
                              <w:sz w:val="22"/>
                              <w:szCs w:val="22"/>
                            </w:rPr>
                            <w:t>SQ</w:t>
                          </w:r>
                          <w:r>
                            <w:rPr>
                              <w:rStyle w:val="CharStyle5"/>
                              <w:rFonts w:ascii="Arial" w:eastAsia="Arial" w:hAnsi="Arial" w:cs="Arial"/>
                              <w:color w:val="494949"/>
                              <w:sz w:val="22"/>
                              <w:szCs w:val="22"/>
                            </w:rPr>
                            <w:t xml:space="preserve"> i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0.04999999999995pt;margin-top:38.75pt;width:31.449999999999999pt;height:9.09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color w:val="494949"/>
                        <w:sz w:val="22"/>
                        <w:szCs w:val="22"/>
                      </w:rPr>
                      <w:t xml:space="preserve">í </w:t>
                    </w:r>
                    <w:r>
                      <w:rPr>
                        <w:rStyle w:val="CharStyle5"/>
                        <w:rFonts w:ascii="Arial" w:eastAsia="Arial" w:hAnsi="Arial" w:cs="Arial"/>
                        <w:i/>
                        <w:iCs/>
                        <w:color w:val="494949"/>
                        <w:sz w:val="22"/>
                        <w:szCs w:val="22"/>
                      </w:rPr>
                      <w:t>SQ</w:t>
                    </w:r>
                    <w:r>
                      <w:rPr>
                        <w:rStyle w:val="CharStyle5"/>
                        <w:rFonts w:ascii="Arial" w:eastAsia="Arial" w:hAnsi="Arial" w:cs="Arial"/>
                        <w:color w:val="494949"/>
                        <w:sz w:val="22"/>
                        <w:szCs w:val="22"/>
                      </w:rP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6816090</wp:posOffset>
              </wp:positionH>
              <wp:positionV relativeFrom="page">
                <wp:posOffset>215265</wp:posOffset>
              </wp:positionV>
              <wp:extent cx="643255" cy="3778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3255" cy="3778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536.70000000000005pt;margin-top:16.949999999999999pt;width:50.649999999999999pt;height:29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widowControl w:val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b/>
      <w:bCs/>
      <w:i/>
      <w:iCs/>
      <w:smallCaps w:val="0"/>
      <w:strike w:val="0"/>
      <w:color w:val="282828"/>
      <w:u w:val="none"/>
    </w:rPr>
  </w:style>
  <w:style w:type="character" w:customStyle="1" w:styleId="CharStyle5">
    <w:name w:val="Char Style 5"/>
    <w:basedOn w:val="DefaultParagraphFont"/>
    <w:link w:val="Style4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7">
    <w:name w:val="Char Style 7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2"/>
      <w:szCs w:val="12"/>
      <w:u w:val="none"/>
    </w:rPr>
  </w:style>
  <w:style w:type="character" w:customStyle="1" w:styleId="CharStyle10">
    <w:name w:val="Char Style 10"/>
    <w:basedOn w:val="DefaultParagraphFont"/>
    <w:link w:val="Style9"/>
    <w:rPr>
      <w:rFonts w:ascii="Arial" w:eastAsia="Arial" w:hAnsi="Arial" w:cs="Arial"/>
      <w:b/>
      <w:bCs/>
      <w:i w:val="0"/>
      <w:iCs w:val="0"/>
      <w:smallCaps w:val="0"/>
      <w:strike w:val="0"/>
      <w:color w:val="282828"/>
      <w:sz w:val="14"/>
      <w:szCs w:val="14"/>
      <w:u w:val="none"/>
    </w:rPr>
  </w:style>
  <w:style w:type="character" w:customStyle="1" w:styleId="CharStyle13">
    <w:name w:val="Char Style 13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2"/>
      <w:szCs w:val="12"/>
      <w:u w:val="none"/>
    </w:rPr>
  </w:style>
  <w:style w:type="character" w:customStyle="1" w:styleId="CharStyle33">
    <w:name w:val="Char Style 33"/>
    <w:basedOn w:val="DefaultParagraphFont"/>
    <w:link w:val="Style32"/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2"/>
      <w:szCs w:val="12"/>
      <w:u w:val="none"/>
      <w:lang w:val="en-US" w:eastAsia="en-US" w:bidi="en-US"/>
    </w:rPr>
  </w:style>
  <w:style w:type="character" w:customStyle="1" w:styleId="CharStyle40">
    <w:name w:val="Char Style 40"/>
    <w:basedOn w:val="DefaultParagraphFont"/>
    <w:link w:val="Style39"/>
    <w:rPr>
      <w:b/>
      <w:bCs/>
      <w:i/>
      <w:iCs/>
      <w:smallCaps w:val="0"/>
      <w:strike w:val="0"/>
      <w:color w:val="282828"/>
      <w:sz w:val="38"/>
      <w:szCs w:val="38"/>
      <w:u w:val="none"/>
    </w:rPr>
  </w:style>
  <w:style w:type="character" w:customStyle="1" w:styleId="CharStyle42">
    <w:name w:val="Char Style 42"/>
    <w:basedOn w:val="DefaultParagraphFont"/>
    <w:link w:val="Style41"/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5"/>
      <w:szCs w:val="15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spacing w:after="320"/>
      <w:jc w:val="center"/>
      <w:outlineLvl w:val="1"/>
    </w:pPr>
    <w:rPr>
      <w:b/>
      <w:bCs/>
      <w:i/>
      <w:iCs/>
      <w:smallCaps w:val="0"/>
      <w:strike w:val="0"/>
      <w:color w:val="282828"/>
      <w:u w:val="none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auto"/>
      <w:spacing w:after="100" w:line="319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2"/>
      <w:szCs w:val="12"/>
      <w:u w:val="none"/>
    </w:rPr>
  </w:style>
  <w:style w:type="paragraph" w:customStyle="1" w:styleId="Style9">
    <w:name w:val="Style 9"/>
    <w:basedOn w:val="Normal"/>
    <w:link w:val="CharStyle10"/>
    <w:pPr>
      <w:widowControl w:val="0"/>
      <w:shd w:val="clear" w:color="auto" w:fill="auto"/>
    </w:pPr>
    <w:rPr>
      <w:rFonts w:ascii="Arial" w:eastAsia="Arial" w:hAnsi="Arial" w:cs="Arial"/>
      <w:b/>
      <w:bCs/>
      <w:i w:val="0"/>
      <w:iCs w:val="0"/>
      <w:smallCaps w:val="0"/>
      <w:strike w:val="0"/>
      <w:color w:val="282828"/>
      <w:sz w:val="14"/>
      <w:szCs w:val="14"/>
      <w:u w:val="none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2"/>
      <w:szCs w:val="12"/>
      <w:u w:val="none"/>
    </w:rPr>
  </w:style>
  <w:style w:type="paragraph" w:customStyle="1" w:styleId="Style32">
    <w:name w:val="Style 32"/>
    <w:basedOn w:val="Normal"/>
    <w:link w:val="CharStyle3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2"/>
      <w:szCs w:val="12"/>
      <w:u w:val="none"/>
      <w:lang w:val="en-US" w:eastAsia="en-US" w:bidi="en-US"/>
    </w:rPr>
  </w:style>
  <w:style w:type="paragraph" w:customStyle="1" w:styleId="Style39">
    <w:name w:val="Style 39"/>
    <w:basedOn w:val="Normal"/>
    <w:link w:val="CharStyle40"/>
    <w:pPr>
      <w:widowControl w:val="0"/>
      <w:shd w:val="clear" w:color="auto" w:fill="auto"/>
      <w:spacing w:after="820"/>
      <w:jc w:val="center"/>
      <w:outlineLvl w:val="0"/>
    </w:pPr>
    <w:rPr>
      <w:b/>
      <w:bCs/>
      <w:i/>
      <w:iCs/>
      <w:smallCaps w:val="0"/>
      <w:strike w:val="0"/>
      <w:color w:val="282828"/>
      <w:sz w:val="38"/>
      <w:szCs w:val="38"/>
      <w:u w:val="none"/>
    </w:rPr>
  </w:style>
  <w:style w:type="paragraph" w:customStyle="1" w:styleId="Style41">
    <w:name w:val="Style 41"/>
    <w:basedOn w:val="Normal"/>
    <w:link w:val="CharStyle42"/>
    <w:pPr>
      <w:widowControl w:val="0"/>
      <w:shd w:val="clear" w:color="auto" w:fill="auto"/>
      <w:spacing w:after="8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82828"/>
      <w:sz w:val="15"/>
      <w:szCs w:val="15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png"/><Relationship Id="rId8" Type="http://schemas.openxmlformats.org/officeDocument/2006/relationships/image" Target="media/image1.png" TargetMode="External"/><Relationship Id="rId9" Type="http://schemas.openxmlformats.org/officeDocument/2006/relationships/header" Target="header3.xml"/><Relationship Id="rId10" Type="http://schemas.openxmlformats.org/officeDocument/2006/relationships/image" Target="media/image2.png"/><Relationship Id="rId11" Type="http://schemas.openxmlformats.org/officeDocument/2006/relationships/image" Target="media/image2.png" TargetMode="External"/></Relationships>
</file>